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A40D1B" w14:textId="77777777" w:rsidR="00C0606D" w:rsidRDefault="004A6779" w:rsidP="008A68E2">
      <w:pPr>
        <w:pStyle w:val="Ttulo"/>
        <w:rPr>
          <w:rFonts w:ascii="Goudy Old Style ATT" w:hAnsi="Goudy Old Style ATT"/>
          <w:i w:val="0"/>
          <w:sz w:val="40"/>
        </w:rPr>
      </w:pPr>
      <w:r>
        <w:rPr>
          <w:rFonts w:ascii="Goudy Old Style ATT" w:hAnsi="Goudy Old Style ATT"/>
          <w:i w:val="0"/>
          <w:noProof/>
          <w:sz w:val="40"/>
        </w:rPr>
        <w:drawing>
          <wp:anchor distT="0" distB="0" distL="114300" distR="114300" simplePos="0" relativeHeight="251657728" behindDoc="1" locked="0" layoutInCell="1" allowOverlap="1" wp14:anchorId="43E572C2" wp14:editId="54706659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>
        <w:rPr>
          <w:rFonts w:ascii="Goudy Old Style ATT" w:hAnsi="Goudy Old Style ATT"/>
          <w:i w:val="0"/>
          <w:sz w:val="40"/>
        </w:rPr>
        <w:t>Prefeitura Municipal de Carlópolis</w:t>
      </w:r>
    </w:p>
    <w:p w14:paraId="75976CAB" w14:textId="77777777" w:rsidR="00C0606D" w:rsidRDefault="00C0606D" w:rsidP="008A68E2">
      <w:pPr>
        <w:pStyle w:val="Ttulo"/>
        <w:rPr>
          <w:rFonts w:ascii="Goudy Old Style ATT" w:hAnsi="Goudy Old Style ATT"/>
          <w:b/>
          <w:bCs/>
          <w:i w:val="0"/>
          <w:sz w:val="32"/>
        </w:rPr>
      </w:pPr>
      <w:r>
        <w:rPr>
          <w:rFonts w:ascii="Goudy Old Style ATT" w:hAnsi="Goudy Old Style ATT"/>
          <w:b/>
          <w:bCs/>
          <w:i w:val="0"/>
          <w:sz w:val="32"/>
        </w:rPr>
        <w:t>Estado do Paraná</w:t>
      </w:r>
    </w:p>
    <w:p w14:paraId="4D30CE3D" w14:textId="77777777" w:rsidR="00C0606D" w:rsidRDefault="00EB7EC1" w:rsidP="008A68E2">
      <w:pPr>
        <w:pStyle w:val="Subttulo"/>
        <w:rPr>
          <w:rFonts w:ascii="Bookman Old Style" w:hAnsi="Bookman Old Style"/>
          <w:i w:val="0"/>
          <w:sz w:val="24"/>
        </w:rPr>
      </w:pPr>
      <w:r>
        <w:rPr>
          <w:rFonts w:ascii="Goudy Old Style ATT" w:hAnsi="Goudy Old Style ATT"/>
          <w:b/>
          <w:bCs/>
          <w:i w:val="0"/>
          <w:sz w:val="24"/>
        </w:rPr>
        <w:t>E</w:t>
      </w:r>
      <w:r w:rsidR="00C0606D">
        <w:rPr>
          <w:rFonts w:ascii="Goudy Old Style ATT" w:hAnsi="Goudy Old Style ATT"/>
          <w:b/>
          <w:bCs/>
          <w:i w:val="0"/>
          <w:sz w:val="24"/>
        </w:rPr>
        <w:t>difício Edwiges Benedito do Amaral</w:t>
      </w:r>
    </w:p>
    <w:p w14:paraId="6464C636" w14:textId="77777777" w:rsidR="00C0606D" w:rsidRDefault="00C0606D" w:rsidP="008A68E2">
      <w:pPr>
        <w:pStyle w:val="Subttulo"/>
        <w:rPr>
          <w:rFonts w:ascii="Bookman Old Style" w:hAnsi="Bookman Old Style"/>
          <w:i w:val="0"/>
          <w:sz w:val="18"/>
        </w:rPr>
      </w:pPr>
      <w:hyperlink r:id="rId5" w:history="1">
        <w:r>
          <w:rPr>
            <w:rStyle w:val="Hyperlink"/>
            <w:rFonts w:ascii="Bookman Old Style" w:hAnsi="Bookman Old Style"/>
            <w:sz w:val="18"/>
          </w:rPr>
          <w:t>www.carlopolis.pr.gov.br</w:t>
        </w:r>
      </w:hyperlink>
      <w:r w:rsidR="008A68E2">
        <w:rPr>
          <w:rFonts w:ascii="Bookman Old Style" w:hAnsi="Bookman Old Style"/>
          <w:i w:val="0"/>
          <w:sz w:val="18"/>
        </w:rPr>
        <w:t xml:space="preserve"> - </w:t>
      </w:r>
      <w:r w:rsidR="00773A52">
        <w:rPr>
          <w:rFonts w:ascii="Bookman Old Style" w:hAnsi="Bookman Old Style"/>
          <w:i w:val="0"/>
          <w:sz w:val="18"/>
        </w:rPr>
        <w:t>E</w:t>
      </w:r>
      <w:r w:rsidR="008A68E2">
        <w:rPr>
          <w:rFonts w:ascii="Bookman Old Style" w:hAnsi="Bookman Old Style"/>
          <w:i w:val="0"/>
          <w:sz w:val="18"/>
        </w:rPr>
        <w:t>-mail:</w:t>
      </w:r>
      <w:r w:rsidR="0032287E">
        <w:rPr>
          <w:rFonts w:ascii="Bookman Old Style" w:hAnsi="Bookman Old Style"/>
          <w:i w:val="0"/>
          <w:sz w:val="18"/>
        </w:rPr>
        <w:t>l</w:t>
      </w:r>
      <w:r w:rsidR="00773A52">
        <w:rPr>
          <w:rFonts w:ascii="Bookman Old Style" w:hAnsi="Bookman Old Style"/>
          <w:i w:val="0"/>
          <w:sz w:val="18"/>
        </w:rPr>
        <w:t>icitacoes</w:t>
      </w:r>
      <w:r w:rsidR="0032287E">
        <w:rPr>
          <w:rFonts w:ascii="Bookman Old Style" w:hAnsi="Bookman Old Style"/>
          <w:i w:val="0"/>
          <w:sz w:val="18"/>
        </w:rPr>
        <w:t>@carlopolis.pr.gov.br</w:t>
      </w:r>
    </w:p>
    <w:p w14:paraId="0914ED79" w14:textId="77777777" w:rsidR="00C0606D" w:rsidRDefault="00C0606D" w:rsidP="008A68E2">
      <w:pPr>
        <w:pStyle w:val="Subttulo"/>
        <w:rPr>
          <w:rFonts w:ascii="Bookman Old Style" w:hAnsi="Bookman Old Style"/>
          <w:i w:val="0"/>
          <w:sz w:val="16"/>
        </w:rPr>
      </w:pPr>
      <w:r>
        <w:rPr>
          <w:rFonts w:ascii="Bookman Old Style" w:hAnsi="Bookman Old Style"/>
          <w:i w:val="0"/>
          <w:sz w:val="16"/>
        </w:rPr>
        <w:t>Rua Benedito Salles, 1060 – Telefax (043)3566-1291 – CNPJ - 76.965.789/0001-87</w:t>
      </w:r>
    </w:p>
    <w:p w14:paraId="02E6E4FF" w14:textId="77777777" w:rsidR="003907E7" w:rsidRPr="00B45A22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6EEBBA4A" w14:textId="77777777" w:rsidR="00E63CF2" w:rsidRPr="00E62E68" w:rsidRDefault="00E63CF2" w:rsidP="00E63CF2">
      <w:pPr>
        <w:pStyle w:val="Ttulo1"/>
        <w:spacing w:line="240" w:lineRule="auto"/>
        <w:ind w:right="47"/>
        <w:rPr>
          <w:rFonts w:cs="Arial"/>
          <w:sz w:val="20"/>
        </w:rPr>
      </w:pPr>
    </w:p>
    <w:p w14:paraId="7EAA98F2" w14:textId="77777777" w:rsidR="00E62E68" w:rsidRPr="00E62E68" w:rsidRDefault="00E62E68" w:rsidP="00BB7EA8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bookmarkStart w:id="0" w:name="_Hlk180050611"/>
      <w:r w:rsidRPr="00E62E68">
        <w:rPr>
          <w:rFonts w:cs="Arial"/>
          <w:sz w:val="20"/>
        </w:rPr>
        <w:t>REMARCAÇÃO</w:t>
      </w:r>
    </w:p>
    <w:p w14:paraId="095669C6" w14:textId="0019F3CC" w:rsidR="00BB7EA8" w:rsidRPr="00E62E68" w:rsidRDefault="00BB7EA8" w:rsidP="00BB7EA8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E62E68">
        <w:rPr>
          <w:rFonts w:cs="Arial"/>
          <w:sz w:val="20"/>
        </w:rPr>
        <w:t>AVISO DE LICITAÇÃO</w:t>
      </w:r>
    </w:p>
    <w:p w14:paraId="5324872D" w14:textId="77777777" w:rsidR="00BB7EA8" w:rsidRPr="00E62E68" w:rsidRDefault="00BB7EA8" w:rsidP="00BB7EA8">
      <w:pPr>
        <w:rPr>
          <w:rFonts w:cs="Arial"/>
          <w:sz w:val="20"/>
        </w:rPr>
      </w:pPr>
    </w:p>
    <w:p w14:paraId="3B62B6AB" w14:textId="77777777" w:rsidR="00BB7EA8" w:rsidRPr="00E62E68" w:rsidRDefault="00BB7EA8" w:rsidP="00BB7EA8">
      <w:pPr>
        <w:rPr>
          <w:rFonts w:cs="Arial"/>
          <w:sz w:val="20"/>
        </w:rPr>
      </w:pPr>
    </w:p>
    <w:p w14:paraId="5506987C" w14:textId="39F7F5CC" w:rsidR="00BB7EA8" w:rsidRPr="00E62E68" w:rsidRDefault="00D95C52" w:rsidP="00BB7EA8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E62E68">
        <w:rPr>
          <w:rFonts w:cs="Arial"/>
          <w:sz w:val="20"/>
        </w:rPr>
        <w:t>MODALIDADE:</w:t>
      </w:r>
      <w:r w:rsidRPr="00E62E68">
        <w:rPr>
          <w:rFonts w:cs="Arial"/>
          <w:b w:val="0"/>
          <w:bCs w:val="0"/>
          <w:sz w:val="20"/>
        </w:rPr>
        <w:t xml:space="preserve"> </w:t>
      </w:r>
      <w:r w:rsidR="00BB7EA8" w:rsidRPr="00E62E68">
        <w:rPr>
          <w:rFonts w:cs="Arial"/>
          <w:b w:val="0"/>
          <w:bCs w:val="0"/>
          <w:noProof/>
          <w:sz w:val="20"/>
        </w:rPr>
        <w:fldChar w:fldCharType="begin"/>
      </w:r>
      <w:r w:rsidR="00BB7EA8" w:rsidRPr="00E62E68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BB7EA8" w:rsidRPr="00E62E68">
        <w:rPr>
          <w:rFonts w:cs="Arial"/>
          <w:b w:val="0"/>
          <w:bCs w:val="0"/>
          <w:noProof/>
          <w:sz w:val="20"/>
        </w:rPr>
        <w:fldChar w:fldCharType="separate"/>
      </w:r>
      <w:r w:rsidRPr="00E62E68">
        <w:rPr>
          <w:rFonts w:cs="Arial"/>
          <w:b w:val="0"/>
          <w:bCs w:val="0"/>
          <w:noProof/>
          <w:sz w:val="20"/>
        </w:rPr>
        <w:t>CONCORRÊNCIA</w:t>
      </w:r>
      <w:r w:rsidR="00BB7EA8" w:rsidRPr="00E62E68">
        <w:rPr>
          <w:rFonts w:cs="Arial"/>
          <w:b w:val="0"/>
          <w:bCs w:val="0"/>
          <w:noProof/>
          <w:sz w:val="20"/>
        </w:rPr>
        <w:fldChar w:fldCharType="end"/>
      </w:r>
      <w:r w:rsidRPr="00E62E68">
        <w:rPr>
          <w:rFonts w:cs="Arial"/>
          <w:b w:val="0"/>
          <w:bCs w:val="0"/>
          <w:sz w:val="20"/>
        </w:rPr>
        <w:t xml:space="preserve"> Nº 0</w:t>
      </w:r>
      <w:r w:rsidR="00867812" w:rsidRPr="00E62E68">
        <w:rPr>
          <w:rFonts w:cs="Arial"/>
          <w:b w:val="0"/>
          <w:bCs w:val="0"/>
          <w:noProof/>
          <w:sz w:val="20"/>
        </w:rPr>
        <w:t>1</w:t>
      </w:r>
      <w:r w:rsidR="00E62E68" w:rsidRPr="00E62E68">
        <w:rPr>
          <w:rFonts w:cs="Arial"/>
          <w:b w:val="0"/>
          <w:bCs w:val="0"/>
          <w:noProof/>
          <w:sz w:val="20"/>
        </w:rPr>
        <w:t>2/2024</w:t>
      </w:r>
    </w:p>
    <w:p w14:paraId="7914A921" w14:textId="390E652F" w:rsidR="00BB7EA8" w:rsidRPr="00E62E68" w:rsidRDefault="00D95C52" w:rsidP="00BB7EA8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E62E68">
        <w:rPr>
          <w:rFonts w:cs="Arial"/>
          <w:sz w:val="20"/>
        </w:rPr>
        <w:t>PROCESSO:</w:t>
      </w:r>
      <w:r w:rsidRPr="00E62E68">
        <w:rPr>
          <w:rFonts w:cs="Arial"/>
          <w:b w:val="0"/>
          <w:bCs w:val="0"/>
          <w:sz w:val="20"/>
        </w:rPr>
        <w:t xml:space="preserve"> Nº </w:t>
      </w:r>
      <w:r w:rsidR="00E62E68" w:rsidRPr="00E62E68">
        <w:rPr>
          <w:rFonts w:cs="Arial"/>
          <w:b w:val="0"/>
          <w:bCs w:val="0"/>
          <w:noProof/>
          <w:sz w:val="20"/>
        </w:rPr>
        <w:t>187/2024</w:t>
      </w:r>
    </w:p>
    <w:p w14:paraId="28A96042" w14:textId="695DE3FD" w:rsidR="00BB7EA8" w:rsidRPr="00E62E68" w:rsidRDefault="00D95C52" w:rsidP="00BB7EA8">
      <w:pPr>
        <w:ind w:right="46"/>
        <w:jc w:val="both"/>
        <w:rPr>
          <w:rFonts w:cs="Arial"/>
          <w:sz w:val="20"/>
        </w:rPr>
      </w:pPr>
      <w:r w:rsidRPr="00E62E68">
        <w:rPr>
          <w:rFonts w:cs="Arial"/>
          <w:b/>
          <w:bCs/>
          <w:sz w:val="20"/>
        </w:rPr>
        <w:t>TIPO:</w:t>
      </w:r>
      <w:r w:rsidRPr="00E62E68">
        <w:rPr>
          <w:rFonts w:cs="Arial"/>
          <w:sz w:val="20"/>
        </w:rPr>
        <w:t xml:space="preserve"> </w:t>
      </w:r>
      <w:r w:rsidRPr="00E62E68">
        <w:rPr>
          <w:rFonts w:cs="Arial"/>
          <w:noProof/>
          <w:sz w:val="20"/>
        </w:rPr>
        <w:t>MENOR PREÇO GLOBAL</w:t>
      </w:r>
    </w:p>
    <w:p w14:paraId="6A003C1D" w14:textId="77777777" w:rsidR="00BB7EA8" w:rsidRPr="00E62E68" w:rsidRDefault="00BB7EA8" w:rsidP="00BB7EA8">
      <w:pPr>
        <w:ind w:right="46"/>
        <w:jc w:val="both"/>
        <w:rPr>
          <w:rFonts w:cs="Arial"/>
          <w:sz w:val="20"/>
        </w:rPr>
      </w:pPr>
    </w:p>
    <w:p w14:paraId="260F2018" w14:textId="77777777" w:rsidR="00BB7EA8" w:rsidRPr="00E62E68" w:rsidRDefault="00BB7EA8" w:rsidP="00BB7EA8">
      <w:pPr>
        <w:ind w:right="46"/>
        <w:jc w:val="both"/>
        <w:rPr>
          <w:rFonts w:cs="Arial"/>
          <w:sz w:val="20"/>
        </w:rPr>
      </w:pPr>
    </w:p>
    <w:p w14:paraId="2D4F005A" w14:textId="77777777" w:rsidR="00BB7EA8" w:rsidRPr="00E62E68" w:rsidRDefault="00BB7EA8" w:rsidP="00BB7EA8">
      <w:pPr>
        <w:ind w:right="46"/>
        <w:jc w:val="both"/>
        <w:rPr>
          <w:rFonts w:cs="Arial"/>
          <w:sz w:val="20"/>
        </w:rPr>
      </w:pPr>
    </w:p>
    <w:p w14:paraId="4ACD490C" w14:textId="4A580987" w:rsidR="00BB7EA8" w:rsidRPr="00E62E68" w:rsidRDefault="00BB7EA8" w:rsidP="00BB7EA8">
      <w:pPr>
        <w:jc w:val="both"/>
        <w:rPr>
          <w:rFonts w:cs="Arial"/>
          <w:sz w:val="20"/>
        </w:rPr>
      </w:pPr>
      <w:r w:rsidRPr="00E62E68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FA3ECE" w:rsidRPr="00E62E68">
        <w:rPr>
          <w:rFonts w:cs="Arial"/>
          <w:noProof/>
          <w:sz w:val="20"/>
        </w:rPr>
        <w:t>Concorrência Eletrônica</w:t>
      </w:r>
      <w:r w:rsidRPr="00E62E68">
        <w:rPr>
          <w:rFonts w:cs="Arial"/>
          <w:sz w:val="20"/>
        </w:rPr>
        <w:t xml:space="preserve"> </w:t>
      </w:r>
      <w:r w:rsidRPr="00E62E68">
        <w:rPr>
          <w:rFonts w:cs="Arial"/>
          <w:noProof/>
          <w:sz w:val="20"/>
        </w:rPr>
        <w:fldChar w:fldCharType="begin"/>
      </w:r>
      <w:r w:rsidRPr="00E62E68">
        <w:rPr>
          <w:rFonts w:cs="Arial"/>
          <w:noProof/>
          <w:sz w:val="20"/>
        </w:rPr>
        <w:instrText xml:space="preserve"> MERGEFIELD  Natureza_Procedimento  \* MERGEFORMAT </w:instrText>
      </w:r>
      <w:r w:rsidRPr="00E62E68">
        <w:rPr>
          <w:rFonts w:cs="Arial"/>
          <w:noProof/>
          <w:sz w:val="20"/>
        </w:rPr>
        <w:fldChar w:fldCharType="separate"/>
      </w:r>
      <w:r w:rsidR="00FF3C45" w:rsidRPr="00E62E68">
        <w:rPr>
          <w:rFonts w:cs="Arial"/>
          <w:noProof/>
          <w:sz w:val="20"/>
        </w:rPr>
        <w:t>Normal</w:t>
      </w:r>
      <w:r w:rsidRPr="00E62E68">
        <w:rPr>
          <w:rFonts w:cs="Arial"/>
          <w:noProof/>
          <w:sz w:val="20"/>
        </w:rPr>
        <w:fldChar w:fldCharType="end"/>
      </w:r>
      <w:r w:rsidRPr="00E62E68">
        <w:rPr>
          <w:rFonts w:cs="Arial"/>
          <w:sz w:val="20"/>
        </w:rPr>
        <w:t xml:space="preserve">, </w:t>
      </w:r>
      <w:r w:rsidRPr="00E62E68">
        <w:rPr>
          <w:rFonts w:cs="Arial"/>
          <w:noProof/>
          <w:sz w:val="20"/>
        </w:rPr>
        <w:t>Menor Preço</w:t>
      </w:r>
      <w:r w:rsidR="00FA3ECE" w:rsidRPr="00E62E68">
        <w:rPr>
          <w:rFonts w:cs="Arial"/>
          <w:noProof/>
          <w:sz w:val="20"/>
        </w:rPr>
        <w:t xml:space="preserve"> Global</w:t>
      </w:r>
      <w:r w:rsidRPr="00E62E68">
        <w:rPr>
          <w:rFonts w:cs="Arial"/>
          <w:sz w:val="20"/>
        </w:rPr>
        <w:t xml:space="preserve">, que tem por objeto </w:t>
      </w:r>
      <w:r w:rsidR="00E62E68" w:rsidRPr="00E62E68">
        <w:rPr>
          <w:rFonts w:cs="Arial"/>
          <w:bCs/>
          <w:sz w:val="20"/>
        </w:rPr>
        <w:t>Obra de pavimentação com blocos de concreto e drenagem pluvial no Caminho das Flores</w:t>
      </w:r>
      <w:r w:rsidRPr="00E62E68">
        <w:rPr>
          <w:rFonts w:cs="Arial"/>
          <w:sz w:val="20"/>
        </w:rPr>
        <w:t>, conforme especificações e condições constantes do Edital e seus Anexos.</w:t>
      </w:r>
    </w:p>
    <w:p w14:paraId="40782EB8" w14:textId="77777777" w:rsidR="00BB7EA8" w:rsidRPr="00E62E68" w:rsidRDefault="00BB7EA8" w:rsidP="00BB7EA8">
      <w:pPr>
        <w:jc w:val="both"/>
        <w:rPr>
          <w:rFonts w:cs="Arial"/>
          <w:sz w:val="20"/>
        </w:rPr>
      </w:pPr>
    </w:p>
    <w:p w14:paraId="5DA52F1F" w14:textId="0A3ED1BB" w:rsidR="00BB7EA8" w:rsidRPr="00E62E68" w:rsidRDefault="00BB7EA8" w:rsidP="00BB7EA8">
      <w:pPr>
        <w:jc w:val="both"/>
        <w:rPr>
          <w:rFonts w:cs="Arial"/>
          <w:noProof/>
          <w:sz w:val="20"/>
        </w:rPr>
      </w:pPr>
      <w:r w:rsidRPr="00E62E68">
        <w:rPr>
          <w:rFonts w:cs="Arial"/>
          <w:sz w:val="20"/>
        </w:rPr>
        <w:t xml:space="preserve">Disponibilidade do edital: </w:t>
      </w:r>
      <w:r w:rsidR="00E62E68" w:rsidRPr="00E62E68">
        <w:rPr>
          <w:rFonts w:cs="Arial"/>
          <w:noProof/>
          <w:sz w:val="20"/>
        </w:rPr>
        <w:t>12 de dezembro de 2024</w:t>
      </w:r>
    </w:p>
    <w:p w14:paraId="250D8FC8" w14:textId="77777777" w:rsidR="00BB7EA8" w:rsidRPr="00E62E68" w:rsidRDefault="00BB7EA8" w:rsidP="00BB7EA8">
      <w:pPr>
        <w:jc w:val="both"/>
        <w:rPr>
          <w:rFonts w:cs="Arial"/>
          <w:sz w:val="20"/>
        </w:rPr>
      </w:pPr>
    </w:p>
    <w:p w14:paraId="1451A521" w14:textId="135E547B" w:rsidR="00BB7EA8" w:rsidRPr="00E62E68" w:rsidRDefault="00BB7EA8" w:rsidP="00BB7EA8">
      <w:pPr>
        <w:ind w:right="9"/>
        <w:jc w:val="both"/>
        <w:rPr>
          <w:rFonts w:cs="Arial"/>
          <w:b/>
          <w:bCs/>
          <w:color w:val="FF0000"/>
          <w:sz w:val="20"/>
          <w:lang w:val="x-none"/>
        </w:rPr>
      </w:pPr>
      <w:r w:rsidRPr="00E62E68">
        <w:rPr>
          <w:rFonts w:cs="Arial"/>
          <w:sz w:val="20"/>
        </w:rPr>
        <w:t xml:space="preserve">Início da sessão de disputa de preços: às </w:t>
      </w:r>
      <w:r w:rsidR="00E62E68" w:rsidRPr="00E62E68">
        <w:rPr>
          <w:rFonts w:cs="Arial"/>
          <w:b/>
          <w:bCs/>
          <w:noProof/>
          <w:color w:val="FF0000"/>
          <w:sz w:val="20"/>
        </w:rPr>
        <w:t>09:00</w:t>
      </w:r>
      <w:r w:rsidRPr="00E62E68">
        <w:rPr>
          <w:rFonts w:cs="Arial"/>
          <w:b/>
          <w:bCs/>
          <w:noProof/>
          <w:color w:val="FF0000"/>
          <w:sz w:val="20"/>
        </w:rPr>
        <w:t>min</w:t>
      </w:r>
      <w:r w:rsidRPr="00E62E68">
        <w:rPr>
          <w:rFonts w:cs="Arial"/>
          <w:b/>
          <w:bCs/>
          <w:color w:val="FF0000"/>
          <w:sz w:val="20"/>
        </w:rPr>
        <w:t xml:space="preserve"> do dia</w:t>
      </w:r>
      <w:r w:rsidRPr="00E62E68">
        <w:rPr>
          <w:rFonts w:cs="Arial"/>
          <w:b/>
          <w:bCs/>
          <w:noProof/>
          <w:color w:val="FF0000"/>
          <w:sz w:val="20"/>
        </w:rPr>
        <w:t xml:space="preserve"> </w:t>
      </w:r>
      <w:r w:rsidR="00E62E68" w:rsidRPr="00E62E68">
        <w:rPr>
          <w:rFonts w:cs="Arial"/>
          <w:b/>
          <w:bCs/>
          <w:color w:val="FF0000"/>
          <w:sz w:val="20"/>
          <w:lang w:val="x-none"/>
        </w:rPr>
        <w:t>12 de fevereiro de 2025.</w:t>
      </w:r>
    </w:p>
    <w:p w14:paraId="1B38A2AE" w14:textId="77777777" w:rsidR="00BB7EA8" w:rsidRPr="00E62E68" w:rsidRDefault="00BB7EA8" w:rsidP="00BB7EA8">
      <w:pPr>
        <w:ind w:right="9"/>
        <w:jc w:val="both"/>
        <w:rPr>
          <w:rFonts w:cs="Arial"/>
          <w:sz w:val="20"/>
          <w:lang w:val="x-none"/>
        </w:rPr>
      </w:pPr>
    </w:p>
    <w:p w14:paraId="1511E391" w14:textId="77777777" w:rsidR="00D95C52" w:rsidRPr="00E62E68" w:rsidRDefault="00D95C52" w:rsidP="00D95C52">
      <w:pPr>
        <w:ind w:right="9"/>
        <w:jc w:val="both"/>
        <w:rPr>
          <w:rFonts w:cs="Arial"/>
          <w:sz w:val="20"/>
        </w:rPr>
      </w:pPr>
      <w:r w:rsidRPr="00E62E68">
        <w:rPr>
          <w:rFonts w:cs="Arial"/>
          <w:sz w:val="20"/>
        </w:rPr>
        <w:t xml:space="preserve">Local: </w:t>
      </w:r>
      <w:hyperlink r:id="rId6" w:history="1">
        <w:r w:rsidRPr="00E62E68">
          <w:rPr>
            <w:rStyle w:val="Hyperlink"/>
            <w:rFonts w:cs="Arial"/>
            <w:sz w:val="20"/>
          </w:rPr>
          <w:t>www.licitanet.com.br</w:t>
        </w:r>
      </w:hyperlink>
      <w:r w:rsidRPr="00E62E68">
        <w:rPr>
          <w:rFonts w:cs="Arial"/>
          <w:sz w:val="20"/>
          <w:u w:val="single"/>
        </w:rPr>
        <w:t xml:space="preserve"> </w:t>
      </w:r>
      <w:r w:rsidRPr="00E62E68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6A53EC0B" w14:textId="77777777" w:rsidR="00D95C52" w:rsidRPr="00E62E68" w:rsidRDefault="00D95C52" w:rsidP="00D95C52">
      <w:pPr>
        <w:ind w:right="9"/>
        <w:jc w:val="both"/>
        <w:rPr>
          <w:rFonts w:cs="Arial"/>
          <w:sz w:val="20"/>
        </w:rPr>
      </w:pPr>
    </w:p>
    <w:p w14:paraId="30934EF1" w14:textId="77777777" w:rsidR="00D95C52" w:rsidRPr="00E62E68" w:rsidRDefault="00D95C52" w:rsidP="00D95C52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E62E68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7" w:history="1">
        <w:r w:rsidRPr="00E62E68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E62E68">
        <w:rPr>
          <w:rStyle w:val="Hyperlink"/>
          <w:rFonts w:cs="Arial"/>
          <w:color w:val="auto"/>
          <w:sz w:val="20"/>
        </w:rPr>
        <w:t xml:space="preserve"> </w:t>
      </w:r>
      <w:r w:rsidRPr="00E62E68">
        <w:rPr>
          <w:rFonts w:cs="Arial"/>
          <w:sz w:val="20"/>
        </w:rPr>
        <w:t>-Processos Licitatórios, no Departamento de Licitações, Rua Benedito Salles, n</w:t>
      </w:r>
      <w:r w:rsidRPr="00E62E68">
        <w:rPr>
          <w:rFonts w:eastAsia="MS Mincho" w:cs="Arial"/>
          <w:sz w:val="20"/>
        </w:rPr>
        <w:t xml:space="preserve">º </w:t>
      </w:r>
      <w:r w:rsidRPr="00E62E68">
        <w:rPr>
          <w:rFonts w:cs="Arial"/>
          <w:sz w:val="20"/>
        </w:rPr>
        <w:t xml:space="preserve">1.060, pelos telefones: (43) 3566.1291 – Ramal 201 e 43- 99825-0137 e através do e-mail </w:t>
      </w:r>
      <w:hyperlink r:id="rId8" w:history="1">
        <w:r w:rsidRPr="00E62E68">
          <w:rPr>
            <w:rStyle w:val="Hyperlink"/>
            <w:rFonts w:cs="Arial"/>
            <w:sz w:val="20"/>
          </w:rPr>
          <w:t>licitacoes2@carlopolis.pr,gov.br</w:t>
        </w:r>
      </w:hyperlink>
      <w:r w:rsidRPr="00E62E68">
        <w:rPr>
          <w:rFonts w:cs="Arial"/>
          <w:sz w:val="20"/>
        </w:rPr>
        <w:t xml:space="preserve"> . </w:t>
      </w:r>
    </w:p>
    <w:p w14:paraId="1E485170" w14:textId="77777777" w:rsidR="00D95C52" w:rsidRPr="00E62E68" w:rsidRDefault="00D95C52" w:rsidP="00D95C52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57690004" w14:textId="77777777" w:rsidR="00D95C52" w:rsidRPr="00E62E68" w:rsidRDefault="00D95C52" w:rsidP="00D95C52">
      <w:pPr>
        <w:jc w:val="both"/>
        <w:rPr>
          <w:rFonts w:cs="Arial"/>
          <w:sz w:val="20"/>
        </w:rPr>
      </w:pPr>
      <w:r w:rsidRPr="00E62E68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E62E68">
        <w:rPr>
          <w:rFonts w:cs="Arial"/>
          <w:sz w:val="20"/>
        </w:rPr>
        <w:t>Licitanet</w:t>
      </w:r>
      <w:proofErr w:type="spellEnd"/>
      <w:r w:rsidRPr="00E62E68">
        <w:rPr>
          <w:rFonts w:cs="Arial"/>
          <w:sz w:val="20"/>
        </w:rPr>
        <w:t xml:space="preserve"> Online ou pelo e-mail: </w:t>
      </w:r>
      <w:hyperlink r:id="rId9" w:history="1">
        <w:r w:rsidRPr="00E62E68">
          <w:rPr>
            <w:rStyle w:val="Hyperlink"/>
            <w:rFonts w:cs="Arial"/>
            <w:sz w:val="20"/>
          </w:rPr>
          <w:t>contato@licitanet.com.br/</w:t>
        </w:r>
      </w:hyperlink>
      <w:r w:rsidRPr="00E62E68">
        <w:rPr>
          <w:rFonts w:cs="Arial"/>
          <w:sz w:val="20"/>
        </w:rPr>
        <w:t xml:space="preserve"> financeiro@licitanet.com.br</w:t>
      </w:r>
    </w:p>
    <w:p w14:paraId="343D3EEC" w14:textId="77777777" w:rsidR="00BB7EA8" w:rsidRPr="00E62E68" w:rsidRDefault="00BB7EA8" w:rsidP="00BB7EA8">
      <w:pPr>
        <w:jc w:val="both"/>
        <w:rPr>
          <w:rFonts w:cs="Arial"/>
          <w:sz w:val="20"/>
        </w:rPr>
      </w:pPr>
    </w:p>
    <w:p w14:paraId="2CA3C30B" w14:textId="77777777" w:rsidR="00BB7EA8" w:rsidRPr="00E62E68" w:rsidRDefault="00BB7EA8" w:rsidP="00BB7EA8">
      <w:pPr>
        <w:jc w:val="both"/>
        <w:rPr>
          <w:rFonts w:cs="Arial"/>
          <w:sz w:val="20"/>
        </w:rPr>
      </w:pPr>
    </w:p>
    <w:p w14:paraId="217E58A3" w14:textId="77777777" w:rsidR="00BB7EA8" w:rsidRPr="00E62E68" w:rsidRDefault="00BB7EA8" w:rsidP="00BB7EA8">
      <w:pPr>
        <w:ind w:right="-43"/>
        <w:jc w:val="both"/>
        <w:rPr>
          <w:rFonts w:cs="Arial"/>
          <w:sz w:val="20"/>
        </w:rPr>
      </w:pPr>
    </w:p>
    <w:p w14:paraId="071B1E50" w14:textId="0B303B89" w:rsidR="00BB7EA8" w:rsidRPr="00E62E68" w:rsidRDefault="00BB7EA8" w:rsidP="00BB7EA8">
      <w:pPr>
        <w:ind w:right="-43"/>
        <w:jc w:val="both"/>
        <w:rPr>
          <w:rFonts w:cs="Arial"/>
          <w:sz w:val="20"/>
        </w:rPr>
      </w:pPr>
      <w:r w:rsidRPr="00E62E68">
        <w:rPr>
          <w:rFonts w:cs="Arial"/>
          <w:sz w:val="20"/>
        </w:rPr>
        <w:t xml:space="preserve">Carlópolis, </w:t>
      </w:r>
      <w:r w:rsidR="00E62E68" w:rsidRPr="00E62E68">
        <w:rPr>
          <w:rFonts w:cs="Arial"/>
          <w:noProof/>
          <w:sz w:val="20"/>
        </w:rPr>
        <w:t>12 de dezembro de 2024</w:t>
      </w:r>
    </w:p>
    <w:p w14:paraId="3666A646" w14:textId="77777777" w:rsidR="00BB7EA8" w:rsidRPr="00E62E68" w:rsidRDefault="00BB7EA8" w:rsidP="00BB7EA8">
      <w:pPr>
        <w:ind w:right="46"/>
        <w:rPr>
          <w:rFonts w:cs="Arial"/>
          <w:sz w:val="20"/>
        </w:rPr>
      </w:pPr>
    </w:p>
    <w:p w14:paraId="1B05A2A6" w14:textId="77777777" w:rsidR="00BB7EA8" w:rsidRPr="00E62E68" w:rsidRDefault="00BB7EA8" w:rsidP="00BB7EA8">
      <w:pPr>
        <w:ind w:right="46"/>
        <w:rPr>
          <w:rFonts w:cs="Arial"/>
          <w:sz w:val="20"/>
        </w:rPr>
      </w:pPr>
    </w:p>
    <w:p w14:paraId="423D7E44" w14:textId="77777777" w:rsidR="00BB7EA8" w:rsidRPr="00E62E68" w:rsidRDefault="00BB7EA8" w:rsidP="00BB7EA8">
      <w:pPr>
        <w:ind w:right="46"/>
        <w:rPr>
          <w:rFonts w:cs="Arial"/>
          <w:sz w:val="20"/>
        </w:rPr>
      </w:pPr>
      <w:r w:rsidRPr="00E62E68">
        <w:rPr>
          <w:rFonts w:cs="Arial"/>
          <w:sz w:val="20"/>
        </w:rPr>
        <w:t>Publique-se.</w:t>
      </w:r>
    </w:p>
    <w:p w14:paraId="4C21C6E0" w14:textId="77777777" w:rsidR="00BB7EA8" w:rsidRPr="00E62E68" w:rsidRDefault="00BB7EA8" w:rsidP="00BB7EA8">
      <w:pPr>
        <w:ind w:right="46"/>
        <w:rPr>
          <w:rFonts w:cs="Arial"/>
          <w:sz w:val="20"/>
        </w:rPr>
      </w:pPr>
    </w:p>
    <w:p w14:paraId="6ADEAB0C" w14:textId="77777777" w:rsidR="00D95C52" w:rsidRPr="00E62E68" w:rsidRDefault="00D95C52" w:rsidP="00BB7EA8">
      <w:pPr>
        <w:ind w:right="46"/>
        <w:rPr>
          <w:rFonts w:cs="Arial"/>
          <w:sz w:val="20"/>
        </w:rPr>
      </w:pPr>
    </w:p>
    <w:p w14:paraId="01F7FAFF" w14:textId="77777777" w:rsidR="00D95C52" w:rsidRPr="00E62E68" w:rsidRDefault="00D95C52" w:rsidP="00BB7EA8">
      <w:pPr>
        <w:ind w:right="46"/>
        <w:rPr>
          <w:rFonts w:cs="Arial"/>
          <w:sz w:val="20"/>
        </w:rPr>
      </w:pPr>
    </w:p>
    <w:p w14:paraId="2DBD16CD" w14:textId="77777777" w:rsidR="00D95C52" w:rsidRPr="00E62E68" w:rsidRDefault="00D95C52" w:rsidP="00BB7EA8">
      <w:pPr>
        <w:ind w:right="46"/>
        <w:rPr>
          <w:rFonts w:cs="Arial"/>
          <w:sz w:val="20"/>
        </w:rPr>
      </w:pPr>
    </w:p>
    <w:p w14:paraId="50918D1D" w14:textId="429B649B" w:rsidR="00BB7EA8" w:rsidRPr="00E62E68" w:rsidRDefault="00E62E68" w:rsidP="00BB7EA8">
      <w:pPr>
        <w:ind w:right="9"/>
        <w:jc w:val="both"/>
        <w:rPr>
          <w:rFonts w:cs="Arial"/>
          <w:sz w:val="20"/>
        </w:rPr>
      </w:pPr>
      <w:r w:rsidRPr="00E62E68">
        <w:rPr>
          <w:rFonts w:cs="Arial"/>
          <w:sz w:val="20"/>
        </w:rPr>
        <w:t>Hiroshi Kubo</w:t>
      </w:r>
    </w:p>
    <w:p w14:paraId="08C3356E" w14:textId="7DC9318A" w:rsidR="008E1392" w:rsidRPr="00E62E68" w:rsidRDefault="00D95C52" w:rsidP="00BB7EA8">
      <w:pPr>
        <w:pStyle w:val="Ttulo1"/>
        <w:spacing w:line="240" w:lineRule="auto"/>
        <w:ind w:right="47"/>
        <w:rPr>
          <w:rFonts w:cs="Arial"/>
          <w:i/>
          <w:sz w:val="20"/>
        </w:rPr>
      </w:pPr>
      <w:r w:rsidRPr="00E62E68">
        <w:rPr>
          <w:rFonts w:cs="Arial"/>
          <w:b w:val="0"/>
          <w:bCs w:val="0"/>
          <w:i/>
          <w:sz w:val="20"/>
        </w:rPr>
        <w:t>Prefeit</w:t>
      </w:r>
      <w:r w:rsidR="00E62E68" w:rsidRPr="00E62E68">
        <w:rPr>
          <w:rFonts w:cs="Arial"/>
          <w:b w:val="0"/>
          <w:bCs w:val="0"/>
          <w:i/>
          <w:sz w:val="20"/>
        </w:rPr>
        <w:t xml:space="preserve">o </w:t>
      </w:r>
      <w:r w:rsidRPr="00E62E68">
        <w:rPr>
          <w:rFonts w:cs="Arial"/>
          <w:b w:val="0"/>
          <w:bCs w:val="0"/>
          <w:i/>
          <w:sz w:val="20"/>
        </w:rPr>
        <w:t>Municipal</w:t>
      </w:r>
      <w:bookmarkEnd w:id="0"/>
    </w:p>
    <w:sectPr w:rsidR="008E1392" w:rsidRPr="00E62E68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 ATT">
    <w:altName w:val="Book Antiqua"/>
    <w:charset w:val="00"/>
    <w:family w:val="roman"/>
    <w:pitch w:val="variable"/>
    <w:sig w:usb0="00000007" w:usb1="00000000" w:usb2="00000000" w:usb3="00000000" w:csb0="0000001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27F8D"/>
    <w:rsid w:val="000304BA"/>
    <w:rsid w:val="00040DFA"/>
    <w:rsid w:val="00041D59"/>
    <w:rsid w:val="00042A23"/>
    <w:rsid w:val="00050BE4"/>
    <w:rsid w:val="00071701"/>
    <w:rsid w:val="000736FB"/>
    <w:rsid w:val="00081A9B"/>
    <w:rsid w:val="000874A7"/>
    <w:rsid w:val="00093DDE"/>
    <w:rsid w:val="0009416E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F0D30"/>
    <w:rsid w:val="001F2183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F36"/>
    <w:rsid w:val="002F7247"/>
    <w:rsid w:val="00300F24"/>
    <w:rsid w:val="00304479"/>
    <w:rsid w:val="003054BC"/>
    <w:rsid w:val="00312DB1"/>
    <w:rsid w:val="00320965"/>
    <w:rsid w:val="0032287E"/>
    <w:rsid w:val="00323613"/>
    <w:rsid w:val="00325E2E"/>
    <w:rsid w:val="003314EE"/>
    <w:rsid w:val="00332AA1"/>
    <w:rsid w:val="00340D99"/>
    <w:rsid w:val="00340ECB"/>
    <w:rsid w:val="003452DF"/>
    <w:rsid w:val="00346491"/>
    <w:rsid w:val="00346636"/>
    <w:rsid w:val="00355130"/>
    <w:rsid w:val="00355F07"/>
    <w:rsid w:val="00356306"/>
    <w:rsid w:val="00370904"/>
    <w:rsid w:val="00373E1F"/>
    <w:rsid w:val="00375702"/>
    <w:rsid w:val="003831DB"/>
    <w:rsid w:val="00383231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4D9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00E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6F275D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30F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43FB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67812"/>
    <w:rsid w:val="008705C4"/>
    <w:rsid w:val="00870DA2"/>
    <w:rsid w:val="00881D6D"/>
    <w:rsid w:val="0089136E"/>
    <w:rsid w:val="008A0B92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4D9"/>
    <w:rsid w:val="00957BC6"/>
    <w:rsid w:val="00970A96"/>
    <w:rsid w:val="00972B29"/>
    <w:rsid w:val="00973A1D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47A4"/>
    <w:rsid w:val="00B06B8C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B7ADB"/>
    <w:rsid w:val="00BB7EA8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1BBD"/>
    <w:rsid w:val="00C55888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95C52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D39"/>
    <w:rsid w:val="00E35361"/>
    <w:rsid w:val="00E43142"/>
    <w:rsid w:val="00E475C0"/>
    <w:rsid w:val="00E51E2E"/>
    <w:rsid w:val="00E52F04"/>
    <w:rsid w:val="00E611A3"/>
    <w:rsid w:val="00E6261F"/>
    <w:rsid w:val="00E62E68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4E55"/>
    <w:rsid w:val="00E9680F"/>
    <w:rsid w:val="00EA3883"/>
    <w:rsid w:val="00EA4601"/>
    <w:rsid w:val="00EB0254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20E4"/>
    <w:rsid w:val="00F93559"/>
    <w:rsid w:val="00FA0395"/>
    <w:rsid w:val="00FA05AA"/>
    <w:rsid w:val="00FA0A12"/>
    <w:rsid w:val="00FA2E95"/>
    <w:rsid w:val="00FA3ECE"/>
    <w:rsid w:val="00FA75CF"/>
    <w:rsid w:val="00FA7C55"/>
    <w:rsid w:val="00FB0630"/>
    <w:rsid w:val="00FB2A5B"/>
    <w:rsid w:val="00FB3960"/>
    <w:rsid w:val="00FC5989"/>
    <w:rsid w:val="00FD29D7"/>
    <w:rsid w:val="00FE3502"/>
    <w:rsid w:val="00FE3690"/>
    <w:rsid w:val="00FE66C6"/>
    <w:rsid w:val="00FF3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5C3EA5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character" w:styleId="Forte">
    <w:name w:val="Strong"/>
    <w:basedOn w:val="Fontepargpadro"/>
    <w:uiPriority w:val="22"/>
    <w:qFormat/>
    <w:rsid w:val="00C51B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oes2@carlopolis.pr,gov.b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arlopolis.pr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icitanet.com.b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arlopolis.pr.gov.br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mailto:contato@licitanet.com.b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2074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2024-10-17T12:59:00Z</cp:lastPrinted>
  <dcterms:created xsi:type="dcterms:W3CDTF">2024-12-12T14:32:00Z</dcterms:created>
  <dcterms:modified xsi:type="dcterms:W3CDTF">2024-12-12T14:37:00Z</dcterms:modified>
</cp:coreProperties>
</file>